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6D" w:rsidRPr="00F01144" w:rsidRDefault="0093694A" w:rsidP="00F01144">
      <w:pPr>
        <w:spacing w:line="360" w:lineRule="auto"/>
        <w:jc w:val="center"/>
        <w:rPr>
          <w:rFonts w:ascii="宋体" w:eastAsia="宋体" w:hAnsi="宋体" w:cs="Times New Roman"/>
          <w:b/>
          <w:color w:val="FF0000"/>
          <w:spacing w:val="5"/>
          <w:w w:val="63"/>
          <w:kern w:val="0"/>
          <w:sz w:val="110"/>
          <w:szCs w:val="110"/>
        </w:rPr>
      </w:pPr>
      <w:bookmarkStart w:id="0" w:name="_GoBack"/>
      <w:bookmarkEnd w:id="0"/>
      <w:r w:rsidRPr="006B5091">
        <w:rPr>
          <w:rFonts w:ascii="宋体" w:eastAsia="宋体" w:hAnsi="宋体" w:cs="Times New Roman" w:hint="eastAsia"/>
          <w:b/>
          <w:color w:val="FF0000"/>
          <w:spacing w:val="2"/>
          <w:w w:val="45"/>
          <w:kern w:val="0"/>
          <w:sz w:val="110"/>
          <w:szCs w:val="110"/>
          <w:fitText w:val="8521" w:id="1364349696"/>
        </w:rPr>
        <w:t>中共四</w:t>
      </w:r>
      <w:r w:rsidR="00CB4797" w:rsidRPr="006B5091">
        <w:rPr>
          <w:rFonts w:ascii="宋体" w:eastAsia="宋体" w:hAnsi="宋体" w:cs="Times New Roman" w:hint="eastAsia"/>
          <w:b/>
          <w:color w:val="FF0000"/>
          <w:spacing w:val="2"/>
          <w:w w:val="45"/>
          <w:kern w:val="0"/>
          <w:sz w:val="110"/>
          <w:szCs w:val="110"/>
          <w:fitText w:val="8521" w:id="1364349696"/>
        </w:rPr>
        <w:t>川农业大学体育学院</w:t>
      </w:r>
      <w:r w:rsidRPr="006B5091">
        <w:rPr>
          <w:rFonts w:ascii="宋体" w:eastAsia="宋体" w:hAnsi="宋体" w:cs="Times New Roman" w:hint="eastAsia"/>
          <w:b/>
          <w:color w:val="FF0000"/>
          <w:spacing w:val="2"/>
          <w:w w:val="45"/>
          <w:kern w:val="0"/>
          <w:sz w:val="110"/>
          <w:szCs w:val="110"/>
          <w:fitText w:val="8521" w:id="1364349696"/>
        </w:rPr>
        <w:t>委员会</w:t>
      </w:r>
      <w:r w:rsidR="00CB4797" w:rsidRPr="006B5091">
        <w:rPr>
          <w:rFonts w:ascii="宋体" w:eastAsia="宋体" w:hAnsi="宋体" w:cs="Times New Roman" w:hint="eastAsia"/>
          <w:b/>
          <w:color w:val="FF0000"/>
          <w:spacing w:val="2"/>
          <w:w w:val="45"/>
          <w:kern w:val="0"/>
          <w:sz w:val="110"/>
          <w:szCs w:val="110"/>
          <w:fitText w:val="8521" w:id="1364349696"/>
        </w:rPr>
        <w:t>文</w:t>
      </w:r>
      <w:r w:rsidR="00CB4797" w:rsidRPr="006B5091">
        <w:rPr>
          <w:rFonts w:ascii="宋体" w:eastAsia="宋体" w:hAnsi="宋体" w:cs="Times New Roman" w:hint="eastAsia"/>
          <w:b/>
          <w:color w:val="FF0000"/>
          <w:spacing w:val="-8"/>
          <w:w w:val="45"/>
          <w:kern w:val="0"/>
          <w:sz w:val="110"/>
          <w:szCs w:val="110"/>
          <w:fitText w:val="8521" w:id="1364349696"/>
        </w:rPr>
        <w:t>件</w:t>
      </w:r>
    </w:p>
    <w:p w:rsidR="00A67EDB" w:rsidRDefault="00A67EDB" w:rsidP="00A67EDB">
      <w:pPr>
        <w:jc w:val="center"/>
        <w:rPr>
          <w:rFonts w:ascii="仿宋_GB2312" w:eastAsia="仿宋_GB2312" w:hAnsi="楷体" w:cs="宋体"/>
          <w:sz w:val="32"/>
          <w:szCs w:val="32"/>
        </w:rPr>
      </w:pPr>
      <w:proofErr w:type="gramStart"/>
      <w:r w:rsidRPr="00A67EDB">
        <w:rPr>
          <w:rFonts w:ascii="仿宋_GB2312" w:eastAsia="仿宋_GB2312" w:hAnsi="楷体" w:cs="宋体" w:hint="eastAsia"/>
          <w:sz w:val="32"/>
          <w:szCs w:val="32"/>
        </w:rPr>
        <w:t>院</w:t>
      </w:r>
      <w:r w:rsidR="0093694A">
        <w:rPr>
          <w:rFonts w:ascii="仿宋_GB2312" w:eastAsia="仿宋_GB2312" w:hAnsi="楷体" w:cs="宋体" w:hint="eastAsia"/>
          <w:sz w:val="32"/>
          <w:szCs w:val="32"/>
        </w:rPr>
        <w:t>党字</w:t>
      </w:r>
      <w:proofErr w:type="gramEnd"/>
      <w:r w:rsidRPr="00A67EDB">
        <w:rPr>
          <w:rFonts w:ascii="仿宋_GB2312" w:eastAsia="仿宋_GB2312" w:hAnsi="楷体" w:cs="宋体" w:hint="eastAsia"/>
          <w:sz w:val="32"/>
          <w:szCs w:val="32"/>
        </w:rPr>
        <w:t>[2017]0</w:t>
      </w:r>
      <w:r w:rsidR="0093694A">
        <w:rPr>
          <w:rFonts w:ascii="仿宋_GB2312" w:eastAsia="仿宋_GB2312" w:hAnsi="楷体" w:cs="宋体"/>
          <w:sz w:val="32"/>
          <w:szCs w:val="32"/>
        </w:rPr>
        <w:t>1</w:t>
      </w:r>
      <w:r w:rsidRPr="00A67EDB">
        <w:rPr>
          <w:rFonts w:ascii="仿宋_GB2312" w:eastAsia="仿宋_GB2312" w:hAnsi="楷体" w:cs="宋体" w:hint="eastAsia"/>
          <w:sz w:val="32"/>
          <w:szCs w:val="32"/>
        </w:rPr>
        <w:t>号</w:t>
      </w:r>
    </w:p>
    <w:p w:rsidR="0093694A" w:rsidRPr="0093694A" w:rsidRDefault="00CB4797" w:rsidP="0093694A">
      <w:pPr>
        <w:jc w:val="center"/>
        <w:rPr>
          <w:rStyle w:val="a8"/>
          <w:rFonts w:ascii="宋体" w:hAnsi="宋体" w:hint="eastAsia"/>
          <w:b w:val="0"/>
          <w:bCs w:val="0"/>
          <w:color w:val="FF0000"/>
          <w:sz w:val="44"/>
          <w:szCs w:val="44"/>
        </w:rPr>
      </w:pPr>
      <w:r w:rsidRPr="00A20844"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201295</wp:posOffset>
                </wp:positionV>
                <wp:extent cx="2628900" cy="0"/>
                <wp:effectExtent l="19050" t="15875" r="19050" b="222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BC532D" id="直接连接符 3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15.85pt" to="477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lmLwIAADQEAAAOAAAAZHJzL2Uyb0RvYy54bWysU8GO0zAQvSPxD1bu3SRtKG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" strokecolor="red" strokeweight="2.5pt"/>
            </w:pict>
          </mc:Fallback>
        </mc:AlternateContent>
      </w:r>
      <w:r w:rsidRPr="00A20844"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2585720" cy="4445"/>
                <wp:effectExtent l="19050" t="20955" r="24130" b="222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5720" cy="444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C81983" id="直接连接符 2" o:spid="_x0000_s1026" style="position:absolute;left:0;text-align:lef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203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" strokecolor="red" strokeweight="2.5pt"/>
            </w:pict>
          </mc:Fallback>
        </mc:AlternateContent>
      </w:r>
      <w:r w:rsidRPr="00A20844">
        <w:rPr>
          <w:rFonts w:ascii="宋体" w:hAnsi="宋体" w:hint="eastAsia"/>
          <w:color w:val="FF0000"/>
          <w:sz w:val="44"/>
          <w:szCs w:val="44"/>
        </w:rPr>
        <w:t>★</w:t>
      </w:r>
      <w:r>
        <w:rPr>
          <w:rFonts w:ascii="宋体" w:hAnsi="宋体" w:hint="eastAsia"/>
          <w:color w:val="FF0000"/>
          <w:sz w:val="44"/>
          <w:szCs w:val="44"/>
        </w:rPr>
        <w:t xml:space="preserve">  </w:t>
      </w:r>
    </w:p>
    <w:p w:rsidR="0093694A" w:rsidRPr="0093694A" w:rsidRDefault="0093694A" w:rsidP="0093694A">
      <w:pPr>
        <w:pStyle w:val="a7"/>
        <w:spacing w:line="336" w:lineRule="atLeast"/>
        <w:rPr>
          <w:rStyle w:val="a8"/>
          <w:rFonts w:ascii="方正兰亭超细黑简体" w:eastAsia="方正兰亭超细黑简体" w:hAnsi="微软雅黑 Light" w:hint="eastAsia"/>
          <w:b w:val="0"/>
          <w:sz w:val="36"/>
          <w:szCs w:val="36"/>
        </w:rPr>
      </w:pPr>
    </w:p>
    <w:p w:rsidR="0093694A" w:rsidRDefault="0093694A" w:rsidP="0093694A">
      <w:pPr>
        <w:pStyle w:val="a7"/>
        <w:jc w:val="center"/>
        <w:rPr>
          <w:rStyle w:val="a8"/>
          <w:rFonts w:ascii="方正兰亭超细黑简体" w:eastAsia="方正兰亭超细黑简体" w:hAnsi="微软雅黑 Light"/>
          <w:b w:val="0"/>
          <w:sz w:val="36"/>
          <w:szCs w:val="36"/>
        </w:rPr>
      </w:pPr>
      <w:r w:rsidRPr="0093694A">
        <w:rPr>
          <w:rStyle w:val="a8"/>
          <w:rFonts w:ascii="方正兰亭超细黑简体" w:eastAsia="方正兰亭超细黑简体" w:hAnsi="微软雅黑 Light" w:hint="eastAsia"/>
          <w:b w:val="0"/>
          <w:sz w:val="36"/>
          <w:szCs w:val="36"/>
        </w:rPr>
        <w:t>体育学院2017年工作计划要点</w:t>
      </w:r>
    </w:p>
    <w:p w:rsidR="0093694A" w:rsidRPr="0093694A" w:rsidRDefault="0093694A" w:rsidP="0093694A">
      <w:pPr>
        <w:pStyle w:val="a7"/>
        <w:jc w:val="center"/>
        <w:rPr>
          <w:rFonts w:ascii="方正兰亭超细黑简体" w:eastAsia="方正兰亭超细黑简体" w:hAnsi="微软雅黑 Light" w:hint="eastAsia"/>
          <w:bCs/>
          <w:sz w:val="36"/>
          <w:szCs w:val="36"/>
        </w:rPr>
      </w:pPr>
    </w:p>
    <w:p w:rsidR="0093694A" w:rsidRPr="0093694A" w:rsidRDefault="0093694A" w:rsidP="0093694A">
      <w:pPr>
        <w:spacing w:line="48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</w:rPr>
      </w:pPr>
      <w:r w:rsidRPr="0093694A">
        <w:rPr>
          <w:rFonts w:asciiTheme="minorEastAsia" w:hAnsiTheme="minorEastAsia" w:cs="宋体" w:hint="eastAsia"/>
          <w:kern w:val="0"/>
          <w:sz w:val="24"/>
        </w:rPr>
        <w:t>根据《四川农业大学2017年工作要点》，在学校推进“双一流”发展战略的背景下，</w:t>
      </w:r>
      <w:r w:rsidRPr="0093694A">
        <w:rPr>
          <w:rFonts w:asciiTheme="minorEastAsia" w:hAnsiTheme="minorEastAsia" w:cs="宋体"/>
          <w:kern w:val="0"/>
          <w:sz w:val="24"/>
        </w:rPr>
        <w:t>按照“两学一做”</w:t>
      </w:r>
      <w:r w:rsidRPr="0093694A">
        <w:rPr>
          <w:rFonts w:asciiTheme="minorEastAsia" w:hAnsiTheme="minorEastAsia" w:cs="宋体" w:hint="eastAsia"/>
          <w:kern w:val="0"/>
          <w:sz w:val="24"/>
        </w:rPr>
        <w:t>常态化、制度化</w:t>
      </w:r>
      <w:r w:rsidRPr="0093694A">
        <w:rPr>
          <w:rFonts w:asciiTheme="minorEastAsia" w:hAnsiTheme="minorEastAsia" w:cs="宋体"/>
          <w:kern w:val="0"/>
          <w:sz w:val="24"/>
        </w:rPr>
        <w:t>的要求，</w:t>
      </w:r>
      <w:r w:rsidRPr="0093694A">
        <w:rPr>
          <w:rFonts w:asciiTheme="minorEastAsia" w:hAnsiTheme="minorEastAsia" w:cs="宋体" w:hint="eastAsia"/>
          <w:kern w:val="0"/>
          <w:sz w:val="24"/>
        </w:rPr>
        <w:t>科学设计学院发展规划，凝心聚力、务实创新、团结拼搏，千方百计增加业绩得分，拓宽基金来源渠道，着力改善民生，努力实现新学院的快速发展。</w:t>
      </w:r>
    </w:p>
    <w:p w:rsidR="0093694A" w:rsidRPr="0093694A" w:rsidRDefault="0093694A" w:rsidP="0093694A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kern w:val="0"/>
          <w:sz w:val="24"/>
        </w:rPr>
        <w:t>（一）加强思想政治工作，规范和创新政治学习；落实党内政治生活若干准则，严格民主生活会、组织生活会以及“三会一课”等制度，落实党风廉政建设责任制；提高党</w:t>
      </w:r>
      <w:r w:rsidRPr="0093694A">
        <w:rPr>
          <w:rFonts w:asciiTheme="minorEastAsia" w:hAnsiTheme="minorEastAsia" w:cs="宋体" w:hint="eastAsia"/>
          <w:sz w:val="24"/>
        </w:rPr>
        <w:t>建工作科学化水平，实现以系、部为单位建立党支部、党支部</w:t>
      </w:r>
      <w:proofErr w:type="gramStart"/>
      <w:r w:rsidRPr="0093694A">
        <w:rPr>
          <w:rFonts w:asciiTheme="minorEastAsia" w:hAnsiTheme="minorEastAsia" w:cs="宋体" w:hint="eastAsia"/>
          <w:sz w:val="24"/>
        </w:rPr>
        <w:t>参与系部管理</w:t>
      </w:r>
      <w:proofErr w:type="gramEnd"/>
      <w:r w:rsidRPr="0093694A">
        <w:rPr>
          <w:rFonts w:asciiTheme="minorEastAsia" w:hAnsiTheme="minorEastAsia" w:cs="宋体" w:hint="eastAsia"/>
          <w:sz w:val="24"/>
        </w:rPr>
        <w:t>的党建目标。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（二）群策群力，促进学院学科建设和科研工作有新的突破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根据体育学科的特色、优势，创造条件，积极准备体育专业硕士点的申报工作；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加大“十三五”国家社科基金、教育部人文社会科学研究等全国性科研项目、“十三五”规划教材的组织力度，争取有项目获得高级别的立项；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建立科研团队，凝练研究方向，围绕体育学科、专业的发展需要加强教学、科学研究；支持参加高级别的国际性、全国性的体育学术组织；组织教师撰写科研论文，参加全国十三届学生运动会论文报告会、</w:t>
      </w:r>
      <w:r w:rsidRPr="0093694A">
        <w:rPr>
          <w:rFonts w:asciiTheme="minorEastAsia" w:hAnsiTheme="minorEastAsia" w:cs="宋体"/>
          <w:sz w:val="24"/>
        </w:rPr>
        <w:t>农业院校体育科学论文报告会</w:t>
      </w:r>
      <w:r w:rsidRPr="0093694A">
        <w:rPr>
          <w:rFonts w:asciiTheme="minorEastAsia" w:hAnsiTheme="minorEastAsia" w:cs="宋体" w:hint="eastAsia"/>
          <w:sz w:val="24"/>
        </w:rPr>
        <w:t>等高级别的全国性、国际性的学术</w:t>
      </w:r>
      <w:r w:rsidRPr="0093694A">
        <w:rPr>
          <w:rFonts w:asciiTheme="minorEastAsia" w:hAnsiTheme="minorEastAsia" w:cs="宋体" w:hint="eastAsia"/>
          <w:sz w:val="24"/>
        </w:rPr>
        <w:lastRenderedPageBreak/>
        <w:t>活动。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cs="宋体"/>
          <w:sz w:val="24"/>
        </w:rPr>
        <w:t>承办中国高等农业院校体育科学论文报告会</w:t>
      </w:r>
      <w:r w:rsidRPr="0093694A">
        <w:rPr>
          <w:rFonts w:asciiTheme="minorEastAsia" w:hAnsiTheme="minorEastAsia" w:cs="宋体" w:hint="eastAsia"/>
          <w:sz w:val="24"/>
        </w:rPr>
        <w:t>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（三）以师德师风建设为核心，加强和改进教师思想政治工作，提升学院师资队伍整体素质；继续实施学历学位与职称提升计划，促进学术带头人和学术骨干的迅速成长；引进2-</w:t>
      </w:r>
      <w:r w:rsidRPr="0093694A">
        <w:rPr>
          <w:rFonts w:asciiTheme="minorEastAsia" w:hAnsiTheme="minorEastAsia" w:cs="宋体"/>
          <w:sz w:val="24"/>
        </w:rPr>
        <w:t>3</w:t>
      </w:r>
      <w:r w:rsidRPr="0093694A">
        <w:rPr>
          <w:rFonts w:asciiTheme="minorEastAsia" w:hAnsiTheme="minorEastAsia" w:cs="宋体" w:hint="eastAsia"/>
          <w:sz w:val="24"/>
        </w:rPr>
        <w:t>名新教师，解决师资紧张的问题。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（四）按照本科教学计划要求，凝练办学特色，加强“涉农专业品牌”、“专业技能品牌”、“涉农优势课程体系”建设。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加强本科课堂教学管理和督导，提高本科教学质量；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积极抓好本科教学审核评估的准备工作，推动审核评估工作的深入开展；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加强教学改革，做好教学成果奖的申报工作；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cs="宋体"/>
          <w:sz w:val="24"/>
        </w:rPr>
        <w:t>建立实习实践基地</w:t>
      </w:r>
      <w:r w:rsidRPr="0093694A">
        <w:rPr>
          <w:rFonts w:asciiTheme="minorEastAsia" w:hAnsiTheme="minorEastAsia" w:cs="宋体" w:hint="eastAsia"/>
          <w:sz w:val="24"/>
        </w:rPr>
        <w:t>5-</w:t>
      </w:r>
      <w:r w:rsidRPr="0093694A">
        <w:rPr>
          <w:rFonts w:asciiTheme="minorEastAsia" w:hAnsiTheme="minorEastAsia" w:cs="宋体"/>
          <w:sz w:val="24"/>
        </w:rPr>
        <w:t>6</w:t>
      </w:r>
      <w:r w:rsidRPr="0093694A">
        <w:rPr>
          <w:rFonts w:asciiTheme="minorEastAsia" w:hAnsiTheme="minorEastAsia" w:cs="宋体" w:hint="eastAsia"/>
          <w:sz w:val="24"/>
        </w:rPr>
        <w:t>个；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围绕休闲体育等专业建设，加强休闲拓展、游泳池水处理系统等场地设施建设，统筹和协调人体运动科学实验室等项目的建设与管理工作，力争项目早日投入运行。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（五）</w:t>
      </w:r>
      <w:r w:rsidRPr="0093694A">
        <w:rPr>
          <w:rFonts w:asciiTheme="minorEastAsia" w:hAnsiTheme="minorEastAsia" w:hint="eastAsia"/>
          <w:sz w:val="24"/>
        </w:rPr>
        <w:t>加大宣传力度，拓宽生源渠道，</w:t>
      </w:r>
      <w:r w:rsidRPr="0093694A">
        <w:rPr>
          <w:rFonts w:asciiTheme="minorEastAsia" w:hAnsiTheme="minorEastAsia" w:cs="宋体" w:hint="eastAsia"/>
          <w:sz w:val="24"/>
        </w:rPr>
        <w:t>201</w:t>
      </w:r>
      <w:r w:rsidRPr="0093694A">
        <w:rPr>
          <w:rFonts w:asciiTheme="minorEastAsia" w:hAnsiTheme="minorEastAsia" w:cs="宋体"/>
          <w:sz w:val="24"/>
        </w:rPr>
        <w:t>7</w:t>
      </w:r>
      <w:r w:rsidRPr="0093694A">
        <w:rPr>
          <w:rFonts w:asciiTheme="minorEastAsia" w:hAnsiTheme="minorEastAsia" w:cs="宋体" w:hint="eastAsia"/>
          <w:sz w:val="24"/>
        </w:rPr>
        <w:t>年计划招生240人；积极推进大学生创新创业教育工作，开</w:t>
      </w:r>
      <w:r w:rsidRPr="0093694A">
        <w:rPr>
          <w:rFonts w:asciiTheme="minorEastAsia" w:hAnsiTheme="minorEastAsia" w:hint="eastAsia"/>
          <w:sz w:val="24"/>
        </w:rPr>
        <w:t>拓就业市场，</w:t>
      </w:r>
      <w:r w:rsidRPr="0093694A">
        <w:rPr>
          <w:rFonts w:asciiTheme="minorEastAsia" w:hAnsiTheme="minorEastAsia" w:cs="宋体" w:hint="eastAsia"/>
          <w:sz w:val="24"/>
        </w:rPr>
        <w:t>力争2017届毕业生就业率、签约率分别达到96%以上，进一步提高就业质量。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93694A">
        <w:rPr>
          <w:rFonts w:asciiTheme="minorEastAsia" w:hAnsiTheme="minorEastAsia" w:cs="宋体" w:hint="eastAsia"/>
          <w:sz w:val="24"/>
        </w:rPr>
        <w:t>（六）加强</w:t>
      </w:r>
      <w:r w:rsidRPr="0093694A">
        <w:rPr>
          <w:rFonts w:asciiTheme="minorEastAsia" w:hAnsiTheme="minorEastAsia" w:hint="eastAsia"/>
          <w:sz w:val="24"/>
        </w:rPr>
        <w:t>“</w:t>
      </w:r>
      <w:r w:rsidRPr="0093694A">
        <w:rPr>
          <w:rFonts w:asciiTheme="minorEastAsia" w:hAnsiTheme="minorEastAsia" w:cs="宋体" w:hint="eastAsia"/>
          <w:sz w:val="24"/>
        </w:rPr>
        <w:t>体育生</w:t>
      </w:r>
      <w:r w:rsidRPr="0093694A">
        <w:rPr>
          <w:rFonts w:asciiTheme="minorEastAsia" w:hAnsiTheme="minorEastAsia"/>
          <w:sz w:val="24"/>
        </w:rPr>
        <w:t>”</w:t>
      </w:r>
      <w:r w:rsidRPr="0093694A">
        <w:rPr>
          <w:rFonts w:asciiTheme="minorEastAsia" w:hAnsiTheme="minorEastAsia" w:hint="eastAsia"/>
          <w:sz w:val="24"/>
        </w:rPr>
        <w:t>品牌建设。重点围绕体育专业学生的行为、学习、纪律等环节，</w:t>
      </w:r>
      <w:r w:rsidRPr="0093694A">
        <w:rPr>
          <w:rFonts w:asciiTheme="minorEastAsia" w:hAnsiTheme="minorEastAsia" w:cs="宋体" w:hint="eastAsia"/>
          <w:sz w:val="24"/>
        </w:rPr>
        <w:t>创新有特色、有实效的</w:t>
      </w:r>
      <w:r w:rsidRPr="0093694A">
        <w:rPr>
          <w:rFonts w:asciiTheme="minorEastAsia" w:hAnsiTheme="minorEastAsia" w:hint="eastAsia"/>
          <w:sz w:val="24"/>
        </w:rPr>
        <w:t>“</w:t>
      </w:r>
      <w:r w:rsidRPr="0093694A">
        <w:rPr>
          <w:rFonts w:asciiTheme="minorEastAsia" w:hAnsiTheme="minorEastAsia" w:cs="宋体" w:hint="eastAsia"/>
          <w:sz w:val="24"/>
        </w:rPr>
        <w:t>体育生</w:t>
      </w:r>
      <w:r w:rsidRPr="0093694A">
        <w:rPr>
          <w:rFonts w:asciiTheme="minorEastAsia" w:hAnsiTheme="minorEastAsia"/>
          <w:sz w:val="24"/>
        </w:rPr>
        <w:t>”</w:t>
      </w:r>
      <w:r w:rsidRPr="0093694A">
        <w:rPr>
          <w:rFonts w:asciiTheme="minorEastAsia" w:hAnsiTheme="minorEastAsia" w:cs="宋体" w:hint="eastAsia"/>
          <w:sz w:val="24"/>
        </w:rPr>
        <w:t>管理工作新模式；推进体育专业大学生体育服务与指导中心建设，</w:t>
      </w:r>
      <w:r w:rsidRPr="0093694A">
        <w:rPr>
          <w:rFonts w:asciiTheme="minorEastAsia" w:hAnsiTheme="minorEastAsia" w:hint="eastAsia"/>
          <w:sz w:val="24"/>
        </w:rPr>
        <w:t>塑造“</w:t>
      </w:r>
      <w:r w:rsidRPr="0093694A">
        <w:rPr>
          <w:rFonts w:asciiTheme="minorEastAsia" w:hAnsiTheme="minorEastAsia" w:cs="宋体" w:hint="eastAsia"/>
          <w:sz w:val="24"/>
        </w:rPr>
        <w:t>体育生</w:t>
      </w:r>
      <w:r w:rsidRPr="0093694A">
        <w:rPr>
          <w:rFonts w:asciiTheme="minorEastAsia" w:hAnsiTheme="minorEastAsia"/>
          <w:sz w:val="24"/>
        </w:rPr>
        <w:t>”</w:t>
      </w:r>
      <w:r w:rsidRPr="0093694A">
        <w:rPr>
          <w:rFonts w:asciiTheme="minorEastAsia" w:hAnsiTheme="minorEastAsia" w:hint="eastAsia"/>
          <w:sz w:val="24"/>
        </w:rPr>
        <w:t>良好的品牌形象。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cs="宋体" w:hint="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（七）</w:t>
      </w:r>
      <w:r w:rsidRPr="0093694A">
        <w:rPr>
          <w:rFonts w:asciiTheme="minorEastAsia" w:hAnsiTheme="minorEastAsia" w:cs="宋体"/>
          <w:sz w:val="24"/>
        </w:rPr>
        <w:t>打造</w:t>
      </w:r>
      <w:r w:rsidRPr="0093694A">
        <w:rPr>
          <w:rFonts w:asciiTheme="minorEastAsia" w:hAnsiTheme="minorEastAsia" w:cs="宋体" w:hint="eastAsia"/>
          <w:sz w:val="24"/>
        </w:rPr>
        <w:t>有体育特色、有文化氛围、有影响力的</w:t>
      </w:r>
      <w:r w:rsidRPr="0093694A">
        <w:rPr>
          <w:rFonts w:asciiTheme="minorEastAsia" w:hAnsiTheme="minorEastAsia" w:cs="宋体"/>
          <w:sz w:val="24"/>
        </w:rPr>
        <w:t>学院宣传阵地</w:t>
      </w:r>
      <w:r w:rsidRPr="0093694A">
        <w:rPr>
          <w:rFonts w:asciiTheme="minorEastAsia" w:hAnsiTheme="minorEastAsia" w:cs="宋体" w:hint="eastAsia"/>
          <w:sz w:val="24"/>
        </w:rPr>
        <w:t>。规范学院网站管理，建设、更新部、系、中心网站；运用新媒体搭建信息传递桥梁，通过</w:t>
      </w:r>
      <w:proofErr w:type="gramStart"/>
      <w:r w:rsidRPr="0093694A">
        <w:rPr>
          <w:rFonts w:asciiTheme="minorEastAsia" w:hAnsiTheme="minorEastAsia" w:cs="宋体" w:hint="eastAsia"/>
          <w:sz w:val="24"/>
        </w:rPr>
        <w:t>微信公众号</w:t>
      </w:r>
      <w:proofErr w:type="gramEnd"/>
      <w:r w:rsidRPr="0093694A">
        <w:rPr>
          <w:rFonts w:asciiTheme="minorEastAsia" w:hAnsiTheme="minorEastAsia" w:cs="宋体" w:hint="eastAsia"/>
          <w:sz w:val="24"/>
        </w:rPr>
        <w:t>、官方微博、宣传橱窗等，</w:t>
      </w:r>
      <w:r w:rsidRPr="0093694A">
        <w:rPr>
          <w:rFonts w:asciiTheme="minorEastAsia" w:hAnsiTheme="minorEastAsia" w:cs="宋体"/>
          <w:sz w:val="24"/>
        </w:rPr>
        <w:t>全面打造学院宣传阵地</w:t>
      </w:r>
      <w:r w:rsidRPr="0093694A">
        <w:rPr>
          <w:rFonts w:asciiTheme="minorEastAsia" w:hAnsiTheme="minorEastAsia" w:cs="宋体" w:hint="eastAsia"/>
          <w:sz w:val="24"/>
        </w:rPr>
        <w:t>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（八）认真贯彻教育部《高等学校体育工作基本标准》《学生体质健康标准》，深化公共</w:t>
      </w:r>
      <w:r w:rsidRPr="0093694A">
        <w:rPr>
          <w:rFonts w:asciiTheme="minorEastAsia" w:hAnsiTheme="minorEastAsia" w:hint="eastAsia"/>
          <w:sz w:val="24"/>
        </w:rPr>
        <w:lastRenderedPageBreak/>
        <w:t>体育教学改革，强化教学过程考核与教学运行管理，提高教学质量；加强学生体质健康标准的科学组织与测试，努力使学生体质健康标准通过率达到90%。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（九）组织开展2017年学校体育文化节，推进“阳光体育”品牌项目建设；加强运动代表队的训练和管理，认真组织参加高级别的体育赛事，争取获得优异成绩。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（十）千方百计通过教学科研等增加业绩得分，拓宽学院基金来源渠道；切实落实《社会服务管理办法》，充分利用体育场馆、体育人才、体育专业等资源优势，提高社会服务质效，着力改善民生。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十一）制度为要，强化运行，依规管理。在严格执行学校“110管理文件”、财务管理等制度的同时，修订完善并全面实施学院的《教职工奖励办法》、《公务接待管理办法》、《社会服务管理办法》、《教职工处罚办法》等管理文件，增强学院管理的规范性和透明度；严格执行《体育教学管理规章制度》、《体育教师上课</w:t>
      </w:r>
      <w:r w:rsidRPr="0093694A">
        <w:rPr>
          <w:rFonts w:asciiTheme="minorEastAsia" w:hAnsiTheme="minorEastAsia"/>
          <w:sz w:val="24"/>
        </w:rPr>
        <w:t>“</w:t>
      </w:r>
      <w:r w:rsidRPr="0093694A">
        <w:rPr>
          <w:rFonts w:asciiTheme="minorEastAsia" w:hAnsiTheme="minorEastAsia" w:hint="eastAsia"/>
          <w:sz w:val="24"/>
        </w:rPr>
        <w:t>九必须</w:t>
      </w:r>
      <w:r w:rsidRPr="0093694A">
        <w:rPr>
          <w:rFonts w:asciiTheme="minorEastAsia" w:hAnsiTheme="minorEastAsia"/>
          <w:sz w:val="24"/>
        </w:rPr>
        <w:t>”</w:t>
      </w:r>
      <w:r w:rsidRPr="0093694A">
        <w:rPr>
          <w:rFonts w:asciiTheme="minorEastAsia" w:hAnsiTheme="minorEastAsia" w:hint="eastAsia"/>
          <w:sz w:val="24"/>
        </w:rPr>
        <w:t>、</w:t>
      </w:r>
      <w:r w:rsidRPr="0093694A">
        <w:rPr>
          <w:rFonts w:asciiTheme="minorEastAsia" w:hAnsiTheme="minorEastAsia"/>
          <w:sz w:val="24"/>
        </w:rPr>
        <w:t>“</w:t>
      </w:r>
      <w:r w:rsidRPr="0093694A">
        <w:rPr>
          <w:rFonts w:asciiTheme="minorEastAsia" w:hAnsiTheme="minorEastAsia" w:hint="eastAsia"/>
          <w:sz w:val="24"/>
        </w:rPr>
        <w:t>八不准</w:t>
      </w:r>
      <w:r w:rsidRPr="0093694A">
        <w:rPr>
          <w:rFonts w:asciiTheme="minorEastAsia" w:hAnsiTheme="minorEastAsia"/>
          <w:sz w:val="24"/>
        </w:rPr>
        <w:t>”</w:t>
      </w:r>
      <w:r w:rsidRPr="0093694A">
        <w:rPr>
          <w:rFonts w:asciiTheme="minorEastAsia" w:hAnsiTheme="minorEastAsia" w:hint="eastAsia"/>
          <w:sz w:val="24"/>
        </w:rPr>
        <w:t>》，强化教学运行；严格执行《四川农业大学体育运动场（馆、池）管理制度》，提高体育运动场（馆、池）管理和服务水平；严格执行《四川农业大学体育体育教学安全管理制度》，加强师生安全教育，落实院系两级安全责任制，特别是加强突发事件、大型赛事活动、体育场馆、体育教学（重点抓好游泳教学）、游泳池开放等安全工作。</w:t>
      </w:r>
    </w:p>
    <w:p w:rsidR="0093694A" w:rsidRPr="0093694A" w:rsidRDefault="0093694A" w:rsidP="0093694A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93694A">
        <w:rPr>
          <w:rFonts w:asciiTheme="minorEastAsia" w:hAnsiTheme="minorEastAsia" w:hint="eastAsia"/>
          <w:sz w:val="24"/>
        </w:rPr>
        <w:t>（十二）加强行政效能建设，提高学院管理效能；调动一切积极因素，积极发挥工会、教代会、关工委、民主党派的作用，为学院科学发展、和谐发展做出贡献。</w:t>
      </w:r>
    </w:p>
    <w:p w:rsidR="0093694A" w:rsidRDefault="0093694A" w:rsidP="0093694A">
      <w:pPr>
        <w:spacing w:line="480" w:lineRule="auto"/>
        <w:ind w:firstLineChars="1200" w:firstLine="2880"/>
        <w:rPr>
          <w:rFonts w:ascii="楷体" w:eastAsia="楷体" w:hAnsi="楷体" w:cs="宋体"/>
          <w:sz w:val="24"/>
        </w:rPr>
      </w:pPr>
    </w:p>
    <w:p w:rsidR="0093694A" w:rsidRDefault="0093694A" w:rsidP="0093694A">
      <w:pPr>
        <w:spacing w:line="480" w:lineRule="auto"/>
        <w:ind w:firstLineChars="2300" w:firstLine="5520"/>
        <w:rPr>
          <w:rFonts w:asciiTheme="minorEastAsia" w:hAnsiTheme="minorEastAsia" w:cs="宋体"/>
          <w:sz w:val="24"/>
        </w:rPr>
      </w:pPr>
      <w:r w:rsidRPr="0093694A">
        <w:rPr>
          <w:rFonts w:asciiTheme="minorEastAsia" w:hAnsiTheme="minorEastAsia" w:cs="宋体"/>
          <w:sz w:val="24"/>
        </w:rPr>
        <w:t>中</w:t>
      </w:r>
      <w:r>
        <w:rPr>
          <w:rFonts w:asciiTheme="minorEastAsia" w:hAnsiTheme="minorEastAsia" w:cs="宋体"/>
          <w:sz w:val="24"/>
        </w:rPr>
        <w:t>共四川农业大学</w:t>
      </w:r>
      <w:r w:rsidRPr="0093694A">
        <w:rPr>
          <w:rFonts w:asciiTheme="minorEastAsia" w:hAnsiTheme="minorEastAsia" w:cs="宋体"/>
          <w:sz w:val="24"/>
        </w:rPr>
        <w:t>体育学院委员会</w:t>
      </w:r>
      <w:r w:rsidRPr="0093694A">
        <w:rPr>
          <w:rFonts w:asciiTheme="minorEastAsia" w:hAnsiTheme="minorEastAsia" w:cs="宋体" w:hint="eastAsia"/>
          <w:sz w:val="24"/>
        </w:rPr>
        <w:t xml:space="preserve"> </w:t>
      </w:r>
    </w:p>
    <w:p w:rsidR="0093694A" w:rsidRPr="0093694A" w:rsidRDefault="0093694A" w:rsidP="0093694A">
      <w:pPr>
        <w:spacing w:line="480" w:lineRule="auto"/>
        <w:ind w:firstLineChars="2600" w:firstLine="624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四川农业大学</w:t>
      </w:r>
      <w:r w:rsidRPr="0093694A">
        <w:rPr>
          <w:rFonts w:asciiTheme="minorEastAsia" w:hAnsiTheme="minorEastAsia" w:cs="宋体" w:hint="eastAsia"/>
          <w:sz w:val="24"/>
        </w:rPr>
        <w:t>体育学院</w:t>
      </w:r>
    </w:p>
    <w:p w:rsidR="0093694A" w:rsidRPr="0093694A" w:rsidRDefault="0093694A" w:rsidP="0093694A">
      <w:pPr>
        <w:spacing w:line="480" w:lineRule="auto"/>
        <w:ind w:firstLineChars="2700" w:firstLine="6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cs="宋体"/>
          <w:sz w:val="24"/>
        </w:rPr>
        <w:t>2017年3月3日</w:t>
      </w:r>
    </w:p>
    <w:p w:rsidR="00CB4797" w:rsidRPr="00776FDA" w:rsidRDefault="00776FDA">
      <w:pPr>
        <w:rPr>
          <w:rFonts w:ascii="仿宋_GB2312" w:eastAsia="仿宋_GB2312"/>
          <w:sz w:val="32"/>
          <w:szCs w:val="32"/>
          <w:u w:val="single"/>
        </w:rPr>
      </w:pPr>
      <w:r w:rsidRPr="00776FD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</w:t>
      </w:r>
      <w:r w:rsidRPr="00776FDA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76FDA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CB4797" w:rsidRPr="00776FDA" w:rsidRDefault="00776F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报：</w:t>
      </w:r>
      <w:r w:rsidR="00F62ED1">
        <w:rPr>
          <w:rFonts w:ascii="仿宋_GB2312" w:eastAsia="仿宋_GB2312" w:hint="eastAsia"/>
          <w:sz w:val="32"/>
          <w:szCs w:val="32"/>
        </w:rPr>
        <w:t>联系校领导</w:t>
      </w:r>
      <w:r w:rsidR="00DC5150">
        <w:rPr>
          <w:rFonts w:ascii="仿宋_GB2312" w:eastAsia="仿宋_GB2312"/>
          <w:sz w:val="32"/>
          <w:szCs w:val="32"/>
        </w:rPr>
        <w:t xml:space="preserve"> </w:t>
      </w:r>
      <w:r w:rsidR="0093694A">
        <w:rPr>
          <w:rFonts w:ascii="仿宋_GB2312" w:eastAsia="仿宋_GB2312"/>
          <w:sz w:val="32"/>
          <w:szCs w:val="32"/>
        </w:rPr>
        <w:t xml:space="preserve">        </w:t>
      </w:r>
      <w:r w:rsidR="0093694A">
        <w:rPr>
          <w:rFonts w:ascii="仿宋_GB2312" w:eastAsia="仿宋_GB2312" w:hint="eastAsia"/>
          <w:sz w:val="32"/>
          <w:szCs w:val="32"/>
        </w:rPr>
        <w:t xml:space="preserve">送：党政办公室        </w:t>
      </w:r>
      <w:r>
        <w:rPr>
          <w:rFonts w:ascii="仿宋_GB2312" w:eastAsia="仿宋_GB2312" w:hint="eastAsia"/>
          <w:sz w:val="32"/>
          <w:szCs w:val="32"/>
        </w:rPr>
        <w:t>发：学院各单位</w:t>
      </w:r>
    </w:p>
    <w:sectPr w:rsidR="00CB4797" w:rsidRPr="00776FDA" w:rsidSect="00244A4E">
      <w:pgSz w:w="11906" w:h="16838"/>
      <w:pgMar w:top="1191" w:right="1134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F4" w:rsidRDefault="00BA3FF4" w:rsidP="00A67EDB">
      <w:r>
        <w:separator/>
      </w:r>
    </w:p>
  </w:endnote>
  <w:endnote w:type="continuationSeparator" w:id="0">
    <w:p w:rsidR="00BA3FF4" w:rsidRDefault="00BA3FF4" w:rsidP="00A6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F4" w:rsidRDefault="00BA3FF4" w:rsidP="00A67EDB">
      <w:r>
        <w:separator/>
      </w:r>
    </w:p>
  </w:footnote>
  <w:footnote w:type="continuationSeparator" w:id="0">
    <w:p w:rsidR="00BA3FF4" w:rsidRDefault="00BA3FF4" w:rsidP="00A6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00"/>
    <w:rsid w:val="001C68B8"/>
    <w:rsid w:val="00244A4E"/>
    <w:rsid w:val="0054406D"/>
    <w:rsid w:val="005561EA"/>
    <w:rsid w:val="005A54DB"/>
    <w:rsid w:val="005E3F00"/>
    <w:rsid w:val="005E7791"/>
    <w:rsid w:val="00685CF6"/>
    <w:rsid w:val="00693193"/>
    <w:rsid w:val="006B5091"/>
    <w:rsid w:val="00714D8F"/>
    <w:rsid w:val="00745BBF"/>
    <w:rsid w:val="007572CC"/>
    <w:rsid w:val="00776FDA"/>
    <w:rsid w:val="00817F62"/>
    <w:rsid w:val="0093694A"/>
    <w:rsid w:val="009E18A1"/>
    <w:rsid w:val="00A67EDB"/>
    <w:rsid w:val="00B00F12"/>
    <w:rsid w:val="00BA3FF4"/>
    <w:rsid w:val="00CB4797"/>
    <w:rsid w:val="00DC5150"/>
    <w:rsid w:val="00E231A6"/>
    <w:rsid w:val="00E9748B"/>
    <w:rsid w:val="00EE547D"/>
    <w:rsid w:val="00F01144"/>
    <w:rsid w:val="00F01966"/>
    <w:rsid w:val="00F179A5"/>
    <w:rsid w:val="00F62ED1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EE737-4E43-4EC9-8C02-F1C2F4D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ED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B4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B4797"/>
  </w:style>
  <w:style w:type="paragraph" w:styleId="a6">
    <w:name w:val="Balloon Text"/>
    <w:basedOn w:val="a"/>
    <w:link w:val="Char2"/>
    <w:uiPriority w:val="99"/>
    <w:semiHidden/>
    <w:unhideWhenUsed/>
    <w:rsid w:val="0054406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4406D"/>
    <w:rPr>
      <w:sz w:val="18"/>
      <w:szCs w:val="18"/>
    </w:rPr>
  </w:style>
  <w:style w:type="paragraph" w:styleId="a7">
    <w:name w:val="Normal (Web)"/>
    <w:basedOn w:val="a"/>
    <w:rsid w:val="009369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qFormat/>
    <w:rsid w:val="00936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2017-03-03T08:16:00Z</dcterms:created>
  <dc:creator>X</dc:creator>
  <lastModifiedBy>X</lastModifiedBy>
  <lastPrinted>2017-03-03T08:16:00Z</lastPrinted>
  <dcterms:modified xsi:type="dcterms:W3CDTF">2017-03-03T08:16:00Z</dcterms:modified>
  <revision>2</revision>
</coreProperties>
</file>